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AD2" w:rsidRDefault="00677405">
      <w:pPr>
        <w:rPr>
          <w:b/>
          <w:sz w:val="20"/>
          <w:szCs w:val="20"/>
        </w:rPr>
      </w:pPr>
      <w:r w:rsidRPr="006774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pt;margin-top:0;width:83.9pt;height:44.9pt;z-index:251657216;mso-wrap-distance-left:9.05pt;mso-wrap-distance-right:9.05pt">
            <v:fill color2="black"/>
            <v:textbox>
              <w:txbxContent>
                <w:p w:rsidR="003F1AD2" w:rsidRPr="007B3550" w:rsidRDefault="003F1AD2" w:rsidP="007B3550"/>
              </w:txbxContent>
            </v:textbox>
          </v:shape>
        </w:pict>
      </w:r>
      <w:r w:rsidRPr="00677405">
        <w:pict>
          <v:shape id="_x0000_s1028" type="#_x0000_t202" style="position:absolute;margin-left:5in;margin-top:0;width:125.9pt;height:21.85pt;z-index:251658240;mso-wrap-distance-left:9.05pt;mso-wrap-distance-right:9.05pt" strokecolor="white">
            <v:fill color2="black"/>
            <v:stroke color2="black"/>
            <v:textbox>
              <w:txbxContent>
                <w:p w:rsidR="003F1AD2" w:rsidRPr="00764AF6" w:rsidRDefault="003F1AD2">
                  <w:pPr>
                    <w:jc w:val="center"/>
                    <w:rPr>
                      <w:color w:val="FFFFFF"/>
                    </w:rPr>
                  </w:pPr>
                  <w:r w:rsidRPr="00764AF6">
                    <w:rPr>
                      <w:color w:val="FFFFFF"/>
                      <w:sz w:val="22"/>
                    </w:rPr>
                    <w:t>Anexa nr. 23</w:t>
                  </w:r>
                </w:p>
              </w:txbxContent>
            </v:textbox>
          </v:shape>
        </w:pict>
      </w:r>
      <w:r w:rsidR="003F1AD2">
        <w:rPr>
          <w:sz w:val="20"/>
          <w:szCs w:val="20"/>
        </w:rPr>
        <w:t xml:space="preserve">        </w:t>
      </w:r>
      <w:r w:rsidR="003F1AD2">
        <w:rPr>
          <w:sz w:val="20"/>
          <w:szCs w:val="20"/>
        </w:rPr>
        <w:tab/>
      </w:r>
      <w:r w:rsidR="003F1AD2">
        <w:rPr>
          <w:sz w:val="20"/>
          <w:szCs w:val="20"/>
        </w:rPr>
        <w:tab/>
      </w:r>
      <w:r w:rsidR="003F1AD2">
        <w:rPr>
          <w:sz w:val="20"/>
          <w:szCs w:val="20"/>
        </w:rPr>
        <w:tab/>
      </w:r>
    </w:p>
    <w:p w:rsidR="003F1AD2" w:rsidRDefault="003F1AD2">
      <w:pPr>
        <w:tabs>
          <w:tab w:val="left" w:pos="749"/>
          <w:tab w:val="center" w:pos="5760"/>
        </w:tabs>
        <w:jc w:val="center"/>
      </w:pPr>
      <w:r>
        <w:rPr>
          <w:b/>
          <w:sz w:val="20"/>
          <w:szCs w:val="20"/>
        </w:rPr>
        <w:t>ROM</w:t>
      </w:r>
      <w:r w:rsidR="00397AEF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3F1AD2" w:rsidRDefault="00677405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677405">
        <w:pict>
          <v:shape id="_x0000_s1029" type="#_x0000_t202" style="position:absolute;left:0;text-align:left;margin-left:5in;margin-top:.05pt;width:125.9pt;height:21.85pt;z-index:251659264;mso-wrap-distance-left:9.05pt;mso-wrap-distance-right:9.05pt">
            <v:fill color2="black"/>
            <v:textbox>
              <w:txbxContent>
                <w:p w:rsidR="003F1AD2" w:rsidRDefault="003F1AD2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038</w:t>
                  </w:r>
                </w:p>
              </w:txbxContent>
            </v:textbox>
          </v:shape>
        </w:pict>
      </w:r>
      <w:r w:rsidR="007B3550">
        <w:t xml:space="preserve">COMUNA </w:t>
      </w:r>
      <w:r w:rsidR="006F2AA7">
        <w:t>LIMANU</w:t>
      </w:r>
    </w:p>
    <w:p w:rsidR="003F1AD2" w:rsidRDefault="003F1AD2">
      <w:pPr>
        <w:tabs>
          <w:tab w:val="center" w:pos="3663"/>
          <w:tab w:val="center" w:pos="5760"/>
        </w:tabs>
        <w:jc w:val="center"/>
        <w:rPr>
          <w:spacing w:val="-10"/>
          <w:sz w:val="20"/>
          <w:szCs w:val="20"/>
        </w:rPr>
      </w:pPr>
      <w:r>
        <w:rPr>
          <w:b/>
          <w:sz w:val="20"/>
          <w:szCs w:val="20"/>
        </w:rPr>
        <w:t>Denumirea organului fiscal local</w:t>
      </w:r>
    </w:p>
    <w:p w:rsidR="003F1AD2" w:rsidRPr="006E313B" w:rsidRDefault="003F1AD2">
      <w:pPr>
        <w:spacing w:line="276" w:lineRule="auto"/>
        <w:rPr>
          <w:spacing w:val="-10"/>
          <w:sz w:val="14"/>
          <w:szCs w:val="20"/>
        </w:rPr>
      </w:pPr>
      <w:r w:rsidRPr="006E313B">
        <w:rPr>
          <w:spacing w:val="-10"/>
          <w:sz w:val="14"/>
          <w:szCs w:val="20"/>
        </w:rPr>
        <w:t>Cod SIRUTA</w:t>
      </w:r>
      <w:r w:rsidR="006F2AA7" w:rsidRPr="006E313B">
        <w:rPr>
          <w:spacing w:val="-10"/>
          <w:sz w:val="14"/>
          <w:szCs w:val="20"/>
        </w:rPr>
        <w:t xml:space="preserve"> </w:t>
      </w:r>
    </w:p>
    <w:p w:rsidR="003F1AD2" w:rsidRPr="006E313B" w:rsidRDefault="003F1AD2">
      <w:pPr>
        <w:spacing w:line="276" w:lineRule="auto"/>
        <w:rPr>
          <w:sz w:val="14"/>
          <w:szCs w:val="20"/>
        </w:rPr>
      </w:pPr>
      <w:r w:rsidRPr="006E313B">
        <w:rPr>
          <w:spacing w:val="-10"/>
          <w:sz w:val="14"/>
          <w:szCs w:val="20"/>
        </w:rPr>
        <w:t>Codul de identificare fiscal</w:t>
      </w:r>
      <w:r w:rsidR="00397AEF" w:rsidRPr="006E313B">
        <w:rPr>
          <w:spacing w:val="-10"/>
          <w:sz w:val="14"/>
          <w:szCs w:val="20"/>
        </w:rPr>
        <w:t>ă</w:t>
      </w:r>
      <w:r w:rsidRPr="006E313B">
        <w:rPr>
          <w:sz w:val="14"/>
          <w:szCs w:val="20"/>
        </w:rPr>
        <w:t>:</w:t>
      </w:r>
      <w:r w:rsidRPr="006E313B">
        <w:rPr>
          <w:sz w:val="14"/>
          <w:szCs w:val="20"/>
        </w:rPr>
        <w:tab/>
      </w:r>
      <w:r w:rsidR="006F2AA7" w:rsidRPr="006E313B">
        <w:rPr>
          <w:sz w:val="14"/>
          <w:szCs w:val="20"/>
        </w:rPr>
        <w:t>4671688</w:t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Pr="006E313B">
        <w:rPr>
          <w:sz w:val="14"/>
          <w:szCs w:val="20"/>
        </w:rPr>
        <w:tab/>
      </w:r>
      <w:r w:rsidR="006E313B">
        <w:rPr>
          <w:sz w:val="14"/>
          <w:szCs w:val="20"/>
        </w:rPr>
        <w:t xml:space="preserve">                                                   </w:t>
      </w:r>
      <w:r w:rsidRPr="006E313B">
        <w:rPr>
          <w:sz w:val="14"/>
          <w:szCs w:val="20"/>
        </w:rPr>
        <w:t>Nr. ........../….…/20…….</w:t>
      </w:r>
    </w:p>
    <w:p w:rsidR="006F2AA7" w:rsidRPr="006E313B" w:rsidRDefault="003F1AD2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6E313B">
        <w:rPr>
          <w:sz w:val="14"/>
          <w:szCs w:val="20"/>
        </w:rPr>
        <w:t>Adres</w:t>
      </w:r>
      <w:r w:rsidR="00397AEF" w:rsidRPr="006E313B">
        <w:rPr>
          <w:sz w:val="14"/>
          <w:szCs w:val="20"/>
        </w:rPr>
        <w:t>ă</w:t>
      </w:r>
      <w:r w:rsidR="006F2AA7" w:rsidRPr="006E313B">
        <w:rPr>
          <w:sz w:val="14"/>
          <w:szCs w:val="20"/>
        </w:rPr>
        <w:t>:</w:t>
      </w:r>
      <w:r w:rsidR="007B3550" w:rsidRPr="006E313B">
        <w:rPr>
          <w:sz w:val="14"/>
          <w:szCs w:val="20"/>
        </w:rPr>
        <w:t>Str.</w:t>
      </w:r>
      <w:r w:rsidR="006F2AA7" w:rsidRPr="006E313B">
        <w:rPr>
          <w:sz w:val="14"/>
          <w:szCs w:val="20"/>
        </w:rPr>
        <w:t>Castanului,</w:t>
      </w:r>
      <w:r w:rsidR="007B3550" w:rsidRPr="006E313B">
        <w:rPr>
          <w:sz w:val="14"/>
          <w:szCs w:val="20"/>
        </w:rPr>
        <w:t xml:space="preserve"> Nr</w:t>
      </w:r>
      <w:r w:rsidR="006F2AA7" w:rsidRPr="006E313B">
        <w:rPr>
          <w:sz w:val="14"/>
          <w:szCs w:val="20"/>
        </w:rPr>
        <w:t>.32</w:t>
      </w:r>
    </w:p>
    <w:p w:rsidR="006F2AA7" w:rsidRPr="006E313B" w:rsidRDefault="003F1AD2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6E313B">
        <w:rPr>
          <w:sz w:val="14"/>
          <w:szCs w:val="20"/>
        </w:rPr>
        <w:t>Tel</w:t>
      </w:r>
      <w:r w:rsidR="007B3550" w:rsidRPr="006E313B">
        <w:rPr>
          <w:sz w:val="14"/>
          <w:szCs w:val="20"/>
        </w:rPr>
        <w:t xml:space="preserve"> 0241 85</w:t>
      </w:r>
      <w:r w:rsidR="006F2AA7" w:rsidRPr="006E313B">
        <w:rPr>
          <w:sz w:val="14"/>
          <w:szCs w:val="20"/>
        </w:rPr>
        <w:t>8204</w:t>
      </w:r>
      <w:r w:rsidR="007B3550" w:rsidRPr="006E313B">
        <w:rPr>
          <w:sz w:val="14"/>
          <w:szCs w:val="20"/>
        </w:rPr>
        <w:t xml:space="preserve"> </w:t>
      </w:r>
      <w:r w:rsidRPr="006E313B">
        <w:rPr>
          <w:sz w:val="14"/>
          <w:szCs w:val="20"/>
        </w:rPr>
        <w:t>/fax</w:t>
      </w:r>
      <w:r w:rsidR="007B3550" w:rsidRPr="006E313B">
        <w:rPr>
          <w:sz w:val="14"/>
          <w:szCs w:val="20"/>
        </w:rPr>
        <w:t xml:space="preserve"> 0241 85</w:t>
      </w:r>
      <w:r w:rsidR="006F2AA7" w:rsidRPr="006E313B">
        <w:rPr>
          <w:sz w:val="14"/>
          <w:szCs w:val="20"/>
        </w:rPr>
        <w:t>8201</w:t>
      </w:r>
    </w:p>
    <w:p w:rsidR="003F1AD2" w:rsidRPr="006E313B" w:rsidRDefault="003F1AD2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6E313B">
        <w:rPr>
          <w:sz w:val="14"/>
          <w:szCs w:val="20"/>
        </w:rPr>
        <w:t>e-mail</w:t>
      </w:r>
      <w:r w:rsidR="007B3550" w:rsidRPr="006E313B">
        <w:rPr>
          <w:sz w:val="14"/>
          <w:szCs w:val="20"/>
        </w:rPr>
        <w:t xml:space="preserve"> secretar@primaria</w:t>
      </w:r>
      <w:r w:rsidR="006F2AA7" w:rsidRPr="006E313B">
        <w:rPr>
          <w:sz w:val="14"/>
          <w:szCs w:val="20"/>
        </w:rPr>
        <w:t>limanu</w:t>
      </w:r>
      <w:r w:rsidR="007B3550" w:rsidRPr="006E313B">
        <w:rPr>
          <w:sz w:val="14"/>
          <w:szCs w:val="20"/>
        </w:rPr>
        <w:t>.ro</w:t>
      </w:r>
      <w:r w:rsidRPr="006E313B">
        <w:rPr>
          <w:sz w:val="14"/>
          <w:szCs w:val="20"/>
        </w:rPr>
        <w:tab/>
      </w:r>
    </w:p>
    <w:p w:rsidR="003F1AD2" w:rsidRDefault="003F1AD2">
      <w:pPr>
        <w:tabs>
          <w:tab w:val="left" w:pos="360"/>
        </w:tabs>
        <w:spacing w:line="276" w:lineRule="auto"/>
        <w:rPr>
          <w:sz w:val="20"/>
          <w:szCs w:val="20"/>
        </w:rPr>
      </w:pPr>
    </w:p>
    <w:p w:rsidR="003F1AD2" w:rsidRDefault="003F1AD2">
      <w:pPr>
        <w:tabs>
          <w:tab w:val="left" w:pos="360"/>
        </w:tabs>
        <w:spacing w:line="276" w:lineRule="auto"/>
        <w:rPr>
          <w:rFonts w:ascii="Arial" w:hAnsi="Arial" w:cs="Arial"/>
          <w:sz w:val="14"/>
          <w:szCs w:val="18"/>
        </w:rPr>
      </w:pPr>
      <w:r>
        <w:rPr>
          <w:sz w:val="20"/>
          <w:szCs w:val="20"/>
        </w:rPr>
        <w:t>Dosar de executare nr. ..../........</w:t>
      </w:r>
    </w:p>
    <w:p w:rsidR="003F1AD2" w:rsidRDefault="003F1AD2">
      <w:pPr>
        <w:tabs>
          <w:tab w:val="left" w:pos="360"/>
        </w:tabs>
        <w:rPr>
          <w:rFonts w:ascii="Arial" w:hAnsi="Arial" w:cs="Arial"/>
          <w:sz w:val="14"/>
          <w:szCs w:val="18"/>
        </w:rPr>
      </w:pPr>
    </w:p>
    <w:p w:rsidR="003F1AD2" w:rsidRDefault="003F1AD2">
      <w:pPr>
        <w:tabs>
          <w:tab w:val="left" w:pos="360"/>
        </w:tabs>
        <w:rPr>
          <w:rFonts w:ascii="Arial" w:hAnsi="Arial" w:cs="Arial"/>
          <w:sz w:val="14"/>
          <w:szCs w:val="18"/>
        </w:rPr>
      </w:pPr>
    </w:p>
    <w:p w:rsidR="003F1AD2" w:rsidRDefault="003F1AD2">
      <w:pPr>
        <w:spacing w:line="280" w:lineRule="exact"/>
        <w:jc w:val="center"/>
        <w:rPr>
          <w:b/>
          <w:sz w:val="10"/>
        </w:rPr>
      </w:pPr>
      <w:r>
        <w:rPr>
          <w:b/>
        </w:rPr>
        <w:t>TITLU EXECUTORIU NR.</w:t>
      </w:r>
      <w:r w:rsidR="00A46950">
        <w:rPr>
          <w:b/>
        </w:rPr>
        <w:t xml:space="preserve"> </w:t>
      </w:r>
      <w:r>
        <w:rPr>
          <w:b/>
        </w:rPr>
        <w:t>...........................</w:t>
      </w:r>
    </w:p>
    <w:p w:rsidR="003F1AD2" w:rsidRDefault="003F1AD2">
      <w:pPr>
        <w:jc w:val="center"/>
        <w:rPr>
          <w:b/>
          <w:sz w:val="10"/>
        </w:rPr>
      </w:pPr>
    </w:p>
    <w:p w:rsidR="003F1AD2" w:rsidRDefault="00677405">
      <w:pPr>
        <w:autoSpaceDE w:val="0"/>
        <w:ind w:firstLine="708"/>
        <w:jc w:val="both"/>
        <w:rPr>
          <w:b/>
          <w:sz w:val="20"/>
          <w:szCs w:val="20"/>
        </w:rPr>
      </w:pPr>
      <w:r w:rsidRPr="00677405">
        <w:pict>
          <v:line id="_x0000_s1026" style="position:absolute;left:0;text-align:left;z-index:251656192" from="9.1pt,2.6pt" to="120.65pt,2.65pt" strokecolor="white" strokeweight=".18mm">
            <v:stroke dashstyle="1 1" color2="black" joinstyle="miter" endcap="square"/>
          </v:line>
        </w:pict>
      </w:r>
      <w:r w:rsidR="003F1AD2">
        <w:rPr>
          <w:b/>
          <w:sz w:val="20"/>
          <w:szCs w:val="20"/>
        </w:rPr>
        <w:t xml:space="preserve">Numele </w:t>
      </w:r>
      <w:r w:rsidR="00397AEF">
        <w:rPr>
          <w:b/>
          <w:sz w:val="20"/>
          <w:szCs w:val="20"/>
        </w:rPr>
        <w:t>ș</w:t>
      </w:r>
      <w:r w:rsidR="003F1AD2">
        <w:rPr>
          <w:b/>
          <w:sz w:val="20"/>
          <w:szCs w:val="20"/>
        </w:rPr>
        <w:t>i prenumele/denumirea debitorului:</w:t>
      </w:r>
      <w:r w:rsidR="003F1AD2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3F1AD2" w:rsidRDefault="003F1AD2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Domiciliul</w:t>
      </w:r>
      <w:r w:rsidR="00456FC1">
        <w:rPr>
          <w:b/>
          <w:sz w:val="20"/>
          <w:szCs w:val="20"/>
        </w:rPr>
        <w:t xml:space="preserve"> fiscal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ROM</w:t>
      </w:r>
      <w:r w:rsidR="00397AEF">
        <w:rPr>
          <w:sz w:val="20"/>
          <w:szCs w:val="20"/>
        </w:rPr>
        <w:t>Â</w:t>
      </w:r>
      <w:r>
        <w:rPr>
          <w:sz w:val="20"/>
          <w:szCs w:val="20"/>
        </w:rPr>
        <w:t>NIA/ .............................., jude</w:t>
      </w:r>
      <w:r w:rsidR="00397AEF">
        <w:rPr>
          <w:sz w:val="20"/>
          <w:szCs w:val="20"/>
        </w:rPr>
        <w:t>ț</w:t>
      </w:r>
      <w:r>
        <w:rPr>
          <w:sz w:val="20"/>
          <w:szCs w:val="20"/>
        </w:rPr>
        <w:t>ul ............................................, codul po</w:t>
      </w:r>
      <w:r w:rsidR="00397AEF">
        <w:rPr>
          <w:sz w:val="20"/>
          <w:szCs w:val="20"/>
        </w:rPr>
        <w:t>ș</w:t>
      </w:r>
      <w:r>
        <w:rPr>
          <w:sz w:val="20"/>
          <w:szCs w:val="20"/>
        </w:rPr>
        <w:t>tal ..................., municipiul/ora</w:t>
      </w:r>
      <w:r w:rsidR="00397AEF">
        <w:rPr>
          <w:sz w:val="20"/>
          <w:szCs w:val="20"/>
        </w:rPr>
        <w:t>ș</w:t>
      </w:r>
      <w:r>
        <w:rPr>
          <w:sz w:val="20"/>
          <w:szCs w:val="20"/>
        </w:rPr>
        <w:t xml:space="preserve">ul/comuna......................................., satul/sectorul .........................., str. ......................................................... nr. ........, bl. .........., sc. ......., et. ......, ap ........ </w:t>
      </w:r>
    </w:p>
    <w:p w:rsidR="003F1AD2" w:rsidRDefault="003F1AD2">
      <w:pPr>
        <w:ind w:firstLine="708"/>
        <w:jc w:val="both"/>
        <w:rPr>
          <w:spacing w:val="-2"/>
          <w:sz w:val="20"/>
          <w:szCs w:val="20"/>
        </w:rPr>
      </w:pPr>
      <w:r>
        <w:rPr>
          <w:b/>
          <w:sz w:val="20"/>
          <w:szCs w:val="20"/>
        </w:rPr>
        <w:t>Alte date de identificare a debitorului:</w:t>
      </w:r>
      <w:r>
        <w:rPr>
          <w:sz w:val="20"/>
          <w:szCs w:val="20"/>
        </w:rPr>
        <w:t xml:space="preserve"> identificat prin B.I./C.I./C.I.P./Pa</w:t>
      </w:r>
      <w:r w:rsidR="00397AEF">
        <w:rPr>
          <w:sz w:val="20"/>
          <w:szCs w:val="20"/>
        </w:rPr>
        <w:t>ș</w:t>
      </w:r>
      <w:r>
        <w:rPr>
          <w:sz w:val="20"/>
          <w:szCs w:val="20"/>
        </w:rPr>
        <w:t>aport seria .......... nr. ..............., C.I.F.</w:t>
      </w:r>
      <w:r>
        <w:rPr>
          <w:rStyle w:val="FootnoteCharacters"/>
          <w:sz w:val="20"/>
          <w:szCs w:val="20"/>
        </w:rPr>
        <w:footnoteReference w:id="2"/>
      </w:r>
      <w:r>
        <w:rPr>
          <w:rStyle w:val="FootnoteCharacters"/>
          <w:sz w:val="20"/>
          <w:szCs w:val="20"/>
        </w:rPr>
        <w:t>)</w:t>
      </w:r>
      <w:r>
        <w:rPr>
          <w:sz w:val="20"/>
          <w:szCs w:val="20"/>
        </w:rPr>
        <w:t xml:space="preserve"> ..................................................., tel./fax......................................., e-mail .....................................................................</w:t>
      </w:r>
    </w:p>
    <w:p w:rsidR="003F1AD2" w:rsidRDefault="00397AEF">
      <w:pPr>
        <w:widowControl w:val="0"/>
        <w:spacing w:line="240" w:lineRule="exact"/>
        <w:ind w:firstLine="709"/>
        <w:jc w:val="both"/>
      </w:pPr>
      <w:r>
        <w:rPr>
          <w:spacing w:val="-2"/>
          <w:sz w:val="20"/>
          <w:szCs w:val="20"/>
        </w:rPr>
        <w:t>Î</w:t>
      </w:r>
      <w:r w:rsidR="003F1AD2">
        <w:rPr>
          <w:sz w:val="20"/>
          <w:szCs w:val="20"/>
        </w:rPr>
        <w:t>n temeiul art. 226 din Legea nr. 207/2015 privind Codul de procedur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 fiscal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>, cu modific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rile </w:t>
      </w:r>
      <w:r>
        <w:rPr>
          <w:sz w:val="20"/>
          <w:szCs w:val="20"/>
        </w:rPr>
        <w:t>ș</w:t>
      </w:r>
      <w:r w:rsidR="003F1AD2">
        <w:rPr>
          <w:sz w:val="20"/>
          <w:szCs w:val="20"/>
        </w:rPr>
        <w:t>i complet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rile ulterioare, </w:t>
      </w:r>
      <w:r>
        <w:rPr>
          <w:sz w:val="20"/>
          <w:szCs w:val="20"/>
        </w:rPr>
        <w:t>î</w:t>
      </w:r>
      <w:r w:rsidR="003F1AD2">
        <w:rPr>
          <w:sz w:val="20"/>
          <w:szCs w:val="20"/>
        </w:rPr>
        <w:t>ntruc</w:t>
      </w:r>
      <w:r>
        <w:rPr>
          <w:sz w:val="20"/>
          <w:szCs w:val="20"/>
        </w:rPr>
        <w:t>â</w:t>
      </w:r>
      <w:r w:rsidR="003F1AD2">
        <w:rPr>
          <w:sz w:val="20"/>
          <w:szCs w:val="20"/>
        </w:rPr>
        <w:t>t a expirat scaden</w:t>
      </w:r>
      <w:r>
        <w:rPr>
          <w:sz w:val="20"/>
          <w:szCs w:val="20"/>
        </w:rPr>
        <w:t>ț</w:t>
      </w:r>
      <w:r w:rsidR="003F1AD2">
        <w:rPr>
          <w:sz w:val="20"/>
          <w:szCs w:val="20"/>
        </w:rPr>
        <w:t>a/termenul de plat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 a obliga</w:t>
      </w:r>
      <w:r>
        <w:rPr>
          <w:sz w:val="20"/>
          <w:szCs w:val="20"/>
        </w:rPr>
        <w:t>ț</w:t>
      </w:r>
      <w:r w:rsidR="003F1AD2">
        <w:rPr>
          <w:sz w:val="20"/>
          <w:szCs w:val="20"/>
        </w:rPr>
        <w:t xml:space="preserve">iilor fiscale </w:t>
      </w:r>
      <w:r>
        <w:rPr>
          <w:sz w:val="20"/>
          <w:szCs w:val="20"/>
        </w:rPr>
        <w:t>î</w:t>
      </w:r>
      <w:r w:rsidR="003F1AD2">
        <w:rPr>
          <w:sz w:val="20"/>
          <w:szCs w:val="20"/>
        </w:rPr>
        <w:t xml:space="preserve">nscrise </w:t>
      </w:r>
      <w:r>
        <w:rPr>
          <w:sz w:val="20"/>
          <w:szCs w:val="20"/>
        </w:rPr>
        <w:t>î</w:t>
      </w:r>
      <w:r w:rsidR="003F1AD2">
        <w:rPr>
          <w:sz w:val="20"/>
          <w:szCs w:val="20"/>
        </w:rPr>
        <w:t>n documentul/documentele prin care s-a stabilit suma de plat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, a fost emis prezentul </w:t>
      </w:r>
      <w:r>
        <w:rPr>
          <w:sz w:val="20"/>
          <w:szCs w:val="20"/>
        </w:rPr>
        <w:t>î</w:t>
      </w:r>
      <w:r w:rsidR="003F1AD2">
        <w:rPr>
          <w:sz w:val="20"/>
          <w:szCs w:val="20"/>
        </w:rPr>
        <w:t>nscris care constituie titlu executoriu.</w:t>
      </w:r>
    </w:p>
    <w:tbl>
      <w:tblPr>
        <w:tblW w:w="10314" w:type="dxa"/>
        <w:tblLayout w:type="fixed"/>
        <w:tblLook w:val="0000"/>
      </w:tblPr>
      <w:tblGrid>
        <w:gridCol w:w="1843"/>
        <w:gridCol w:w="1418"/>
        <w:gridCol w:w="1276"/>
        <w:gridCol w:w="2126"/>
        <w:gridCol w:w="1417"/>
        <w:gridCol w:w="2234"/>
      </w:tblGrid>
      <w:tr w:rsidR="003F1AD2" w:rsidTr="00907B9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</w:pPr>
          </w:p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 obliga</w:t>
            </w:r>
            <w:r w:rsidR="00397AEF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iei de plat</w:t>
            </w:r>
            <w:r w:rsidR="00397AEF">
              <w:rPr>
                <w:sz w:val="20"/>
                <w:szCs w:val="20"/>
              </w:rPr>
              <w:t>ă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 w:rsidR="00A46950" w:rsidRPr="00A4695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Titlul de creanț</w:t>
            </w:r>
            <w:r w:rsidR="00397AEF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sau </w:t>
            </w:r>
            <w:r w:rsidR="00397AEF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nscrisul care constituie titlu executoriu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 w:rsidR="00A46950" w:rsidRPr="00A4695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Cuantumul sumei datorate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  <w:vertAlign w:val="superscript"/>
              </w:rPr>
              <w:t xml:space="preserve">) </w:t>
            </w:r>
            <w:r>
              <w:rPr>
                <w:sz w:val="20"/>
                <w:szCs w:val="20"/>
              </w:rPr>
              <w:t>(lei)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1AD2" w:rsidRDefault="003F1AD2">
            <w:pPr>
              <w:jc w:val="center"/>
            </w:pPr>
            <w:r>
              <w:rPr>
                <w:sz w:val="20"/>
                <w:szCs w:val="20"/>
              </w:rPr>
              <w:t>Cont IBAN</w:t>
            </w:r>
          </w:p>
        </w:tc>
      </w:tr>
      <w:tr w:rsidR="003F1AD2" w:rsidTr="00907B9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Accesorii calculate p</w:t>
            </w:r>
            <w:r w:rsidR="00397AEF">
              <w:rPr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</w:t>
            </w:r>
            <w:r w:rsidR="00397AEF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la data de ...................................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jc w:val="center"/>
            </w:pPr>
            <w:r>
              <w:rPr>
                <w:sz w:val="16"/>
                <w:szCs w:val="20"/>
              </w:rPr>
              <w:t>6</w:t>
            </w: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1AD2" w:rsidTr="00907B9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2" w:rsidRDefault="003F1AD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F1AD2" w:rsidRDefault="003F1AD2">
      <w:pPr>
        <w:autoSpaceDE w:val="0"/>
        <w:spacing w:line="276" w:lineRule="auto"/>
        <w:ind w:firstLine="426"/>
        <w:jc w:val="both"/>
        <w:rPr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Accesoriile prev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zute </w:t>
      </w:r>
      <w:r w:rsidR="00397AEF">
        <w:rPr>
          <w:color w:val="000000"/>
          <w:sz w:val="20"/>
          <w:szCs w:val="20"/>
        </w:rPr>
        <w:t>î</w:t>
      </w:r>
      <w:r>
        <w:rPr>
          <w:color w:val="000000"/>
          <w:sz w:val="20"/>
          <w:szCs w:val="20"/>
        </w:rPr>
        <w:t>n coloana 4 din tabel, aferente obligațiilor de plat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 prev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zute </w:t>
      </w:r>
      <w:r w:rsidR="00397AEF">
        <w:rPr>
          <w:color w:val="000000"/>
          <w:sz w:val="20"/>
          <w:szCs w:val="20"/>
        </w:rPr>
        <w:t>î</w:t>
      </w:r>
      <w:r>
        <w:rPr>
          <w:color w:val="000000"/>
          <w:sz w:val="20"/>
          <w:szCs w:val="20"/>
        </w:rPr>
        <w:t>n coloana 1 din tabel, se calculeaz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 </w:t>
      </w:r>
      <w:r w:rsidR="00397AEF">
        <w:rPr>
          <w:color w:val="000000"/>
          <w:sz w:val="20"/>
          <w:szCs w:val="20"/>
        </w:rPr>
        <w:t>î</w:t>
      </w:r>
      <w:r>
        <w:rPr>
          <w:color w:val="000000"/>
          <w:sz w:val="20"/>
          <w:szCs w:val="20"/>
        </w:rPr>
        <w:t xml:space="preserve">n continuare, </w:t>
      </w:r>
      <w:r w:rsidR="00397AEF">
        <w:rPr>
          <w:color w:val="000000"/>
          <w:sz w:val="20"/>
          <w:szCs w:val="20"/>
        </w:rPr>
        <w:t>î</w:t>
      </w:r>
      <w:r>
        <w:rPr>
          <w:color w:val="000000"/>
          <w:sz w:val="20"/>
          <w:szCs w:val="20"/>
        </w:rPr>
        <w:t>n cuantum de ….% pe lun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 sau fracție de lun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>, aplicate asupra obligațiilor de plat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 neachitate, p</w:t>
      </w:r>
      <w:r w:rsidR="00397AEF">
        <w:rPr>
          <w:color w:val="000000"/>
          <w:sz w:val="20"/>
          <w:szCs w:val="20"/>
        </w:rPr>
        <w:t>â</w:t>
      </w:r>
      <w:r>
        <w:rPr>
          <w:color w:val="000000"/>
          <w:sz w:val="20"/>
          <w:szCs w:val="20"/>
        </w:rPr>
        <w:t>n</w:t>
      </w:r>
      <w:r w:rsidR="00397AEF">
        <w:rPr>
          <w:color w:val="000000"/>
          <w:sz w:val="20"/>
          <w:szCs w:val="20"/>
        </w:rPr>
        <w:t>ă</w:t>
      </w:r>
      <w:r>
        <w:rPr>
          <w:color w:val="000000"/>
          <w:sz w:val="20"/>
          <w:szCs w:val="20"/>
        </w:rPr>
        <w:t xml:space="preserve"> la data pl</w:t>
      </w:r>
      <w:r w:rsidR="00397AEF">
        <w:rPr>
          <w:color w:val="000000"/>
          <w:sz w:val="20"/>
          <w:szCs w:val="20"/>
        </w:rPr>
        <w:t>ăț</w:t>
      </w:r>
      <w:r>
        <w:rPr>
          <w:color w:val="000000"/>
          <w:sz w:val="20"/>
          <w:szCs w:val="20"/>
        </w:rPr>
        <w:t>ii, inclusiv.</w:t>
      </w:r>
    </w:p>
    <w:p w:rsidR="003F1AD2" w:rsidRDefault="00397AEF">
      <w:pPr>
        <w:ind w:firstLine="426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Î</w:t>
      </w:r>
      <w:r w:rsidR="003F1AD2">
        <w:rPr>
          <w:spacing w:val="-2"/>
          <w:sz w:val="20"/>
          <w:szCs w:val="20"/>
        </w:rPr>
        <w:t xml:space="preserve">mpotriva prezentului </w:t>
      </w:r>
      <w:r>
        <w:rPr>
          <w:spacing w:val="-2"/>
          <w:sz w:val="20"/>
          <w:szCs w:val="20"/>
        </w:rPr>
        <w:t>î</w:t>
      </w:r>
      <w:r w:rsidR="003F1AD2">
        <w:rPr>
          <w:spacing w:val="-2"/>
          <w:sz w:val="20"/>
          <w:szCs w:val="20"/>
        </w:rPr>
        <w:t>nscris se poate formula contesta</w:t>
      </w:r>
      <w:r>
        <w:rPr>
          <w:spacing w:val="-2"/>
          <w:sz w:val="20"/>
          <w:szCs w:val="20"/>
        </w:rPr>
        <w:t>ț</w:t>
      </w:r>
      <w:r w:rsidR="003F1AD2">
        <w:rPr>
          <w:spacing w:val="-2"/>
          <w:sz w:val="20"/>
          <w:szCs w:val="20"/>
        </w:rPr>
        <w:t>ie la instan</w:t>
      </w:r>
      <w:r>
        <w:rPr>
          <w:spacing w:val="-2"/>
          <w:sz w:val="20"/>
          <w:szCs w:val="20"/>
        </w:rPr>
        <w:t>ț</w:t>
      </w:r>
      <w:r w:rsidR="003F1AD2">
        <w:rPr>
          <w:spacing w:val="-2"/>
          <w:sz w:val="20"/>
          <w:szCs w:val="20"/>
        </w:rPr>
        <w:t>a judec</w:t>
      </w:r>
      <w:r>
        <w:rPr>
          <w:spacing w:val="-2"/>
          <w:sz w:val="20"/>
          <w:szCs w:val="20"/>
        </w:rPr>
        <w:t>ă</w:t>
      </w:r>
      <w:r w:rsidR="003F1AD2">
        <w:rPr>
          <w:spacing w:val="-2"/>
          <w:sz w:val="20"/>
          <w:szCs w:val="20"/>
        </w:rPr>
        <w:t>toreasc</w:t>
      </w:r>
      <w:r>
        <w:rPr>
          <w:spacing w:val="-2"/>
          <w:sz w:val="20"/>
          <w:szCs w:val="20"/>
        </w:rPr>
        <w:t>ă</w:t>
      </w:r>
      <w:r w:rsidR="003F1AD2">
        <w:rPr>
          <w:spacing w:val="-2"/>
          <w:sz w:val="20"/>
          <w:szCs w:val="20"/>
        </w:rPr>
        <w:t xml:space="preserve"> competent</w:t>
      </w:r>
      <w:r>
        <w:rPr>
          <w:spacing w:val="-2"/>
          <w:sz w:val="20"/>
          <w:szCs w:val="20"/>
        </w:rPr>
        <w:t>ă</w:t>
      </w:r>
      <w:r w:rsidR="003F1AD2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î</w:t>
      </w:r>
      <w:r w:rsidR="003F1AD2">
        <w:rPr>
          <w:spacing w:val="-2"/>
          <w:sz w:val="20"/>
          <w:szCs w:val="20"/>
        </w:rPr>
        <w:t>n termen de 15 zile de la comunicare sau luare la cuno</w:t>
      </w:r>
      <w:r>
        <w:rPr>
          <w:spacing w:val="-2"/>
          <w:sz w:val="20"/>
          <w:szCs w:val="20"/>
        </w:rPr>
        <w:t>ș</w:t>
      </w:r>
      <w:r w:rsidR="003F1AD2">
        <w:rPr>
          <w:spacing w:val="-2"/>
          <w:sz w:val="20"/>
          <w:szCs w:val="20"/>
        </w:rPr>
        <w:t>tin</w:t>
      </w:r>
      <w:r>
        <w:rPr>
          <w:spacing w:val="-2"/>
          <w:sz w:val="20"/>
          <w:szCs w:val="20"/>
        </w:rPr>
        <w:t>ță</w:t>
      </w:r>
      <w:r w:rsidR="003F1AD2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î</w:t>
      </w:r>
      <w:r w:rsidR="003F1AD2">
        <w:rPr>
          <w:spacing w:val="-2"/>
          <w:sz w:val="20"/>
          <w:szCs w:val="20"/>
        </w:rPr>
        <w:t>n conformitate cu prevederile art. 260</w:t>
      </w:r>
      <w:r w:rsidR="00AC1205">
        <w:rPr>
          <w:spacing w:val="-2"/>
          <w:sz w:val="20"/>
          <w:szCs w:val="20"/>
        </w:rPr>
        <w:t xml:space="preserve"> și </w:t>
      </w:r>
      <w:r w:rsidR="003F1AD2">
        <w:rPr>
          <w:spacing w:val="-2"/>
          <w:sz w:val="20"/>
          <w:szCs w:val="20"/>
        </w:rPr>
        <w:t xml:space="preserve">261 din </w:t>
      </w:r>
      <w:r w:rsidR="003F1AD2">
        <w:rPr>
          <w:spacing w:val="-10"/>
          <w:sz w:val="20"/>
          <w:szCs w:val="20"/>
        </w:rPr>
        <w:t>Legea nr. 207/2015, c</w:t>
      </w:r>
      <w:r w:rsidR="003F1AD2">
        <w:rPr>
          <w:sz w:val="20"/>
          <w:szCs w:val="20"/>
        </w:rPr>
        <w:t>u modific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 xml:space="preserve">rile </w:t>
      </w:r>
      <w:r>
        <w:rPr>
          <w:sz w:val="20"/>
          <w:szCs w:val="20"/>
        </w:rPr>
        <w:t>ș</w:t>
      </w:r>
      <w:r w:rsidR="003F1AD2">
        <w:rPr>
          <w:sz w:val="20"/>
          <w:szCs w:val="20"/>
        </w:rPr>
        <w:t>i complet</w:t>
      </w:r>
      <w:r>
        <w:rPr>
          <w:sz w:val="20"/>
          <w:szCs w:val="20"/>
        </w:rPr>
        <w:t>ă</w:t>
      </w:r>
      <w:r w:rsidR="003F1AD2">
        <w:rPr>
          <w:sz w:val="20"/>
          <w:szCs w:val="20"/>
        </w:rPr>
        <w:t>rile ulterioare</w:t>
      </w:r>
      <w:r w:rsidR="003F1AD2">
        <w:rPr>
          <w:spacing w:val="-2"/>
          <w:sz w:val="20"/>
          <w:szCs w:val="20"/>
        </w:rPr>
        <w:t>.</w:t>
      </w:r>
    </w:p>
    <w:p w:rsidR="003F1AD2" w:rsidRDefault="003F1AD2">
      <w:pPr>
        <w:ind w:firstLine="426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Potrivit dispozi</w:t>
      </w:r>
      <w:r w:rsidR="00397AEF">
        <w:rPr>
          <w:spacing w:val="-2"/>
          <w:sz w:val="20"/>
          <w:szCs w:val="20"/>
        </w:rPr>
        <w:t>ț</w:t>
      </w:r>
      <w:r>
        <w:rPr>
          <w:spacing w:val="-2"/>
          <w:sz w:val="20"/>
          <w:szCs w:val="20"/>
        </w:rPr>
        <w:t>iilor art. 9 alin. (2) lit. d)</w:t>
      </w:r>
      <w:r>
        <w:rPr>
          <w:sz w:val="20"/>
          <w:szCs w:val="20"/>
        </w:rPr>
        <w:t xml:space="preserve"> din </w:t>
      </w:r>
      <w:r>
        <w:rPr>
          <w:spacing w:val="-10"/>
          <w:sz w:val="20"/>
          <w:szCs w:val="20"/>
        </w:rPr>
        <w:t>Legea nr. 207/2015, c</w:t>
      </w:r>
      <w:r>
        <w:rPr>
          <w:sz w:val="20"/>
          <w:szCs w:val="20"/>
        </w:rPr>
        <w:t>u modific</w:t>
      </w:r>
      <w:r w:rsidR="00397AEF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397AEF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397AEF">
        <w:rPr>
          <w:sz w:val="20"/>
          <w:szCs w:val="20"/>
        </w:rPr>
        <w:t>ă</w:t>
      </w:r>
      <w:r>
        <w:rPr>
          <w:sz w:val="20"/>
          <w:szCs w:val="20"/>
        </w:rPr>
        <w:t>rile ulterioare</w:t>
      </w:r>
      <w:r>
        <w:rPr>
          <w:spacing w:val="-2"/>
          <w:sz w:val="20"/>
          <w:szCs w:val="20"/>
        </w:rPr>
        <w:t>, c</w:t>
      </w:r>
      <w:r w:rsidR="00397AEF">
        <w:rPr>
          <w:spacing w:val="-2"/>
          <w:sz w:val="20"/>
          <w:szCs w:val="20"/>
        </w:rPr>
        <w:t>â</w:t>
      </w:r>
      <w:r>
        <w:rPr>
          <w:spacing w:val="-2"/>
          <w:sz w:val="20"/>
          <w:szCs w:val="20"/>
        </w:rPr>
        <w:t>nd urmeaz</w:t>
      </w:r>
      <w:r w:rsidR="00397AEF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 xml:space="preserve"> s</w:t>
      </w:r>
      <w:r w:rsidR="00397AEF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 xml:space="preserve"> se ia m</w:t>
      </w:r>
      <w:r w:rsidR="00397AEF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>suri de executare silit</w:t>
      </w:r>
      <w:r w:rsidR="00397AEF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>, nu este obligatorie audierea contribuabilului.</w:t>
      </w:r>
    </w:p>
    <w:p w:rsidR="003F1AD2" w:rsidRDefault="003F1AD2">
      <w:pPr>
        <w:spacing w:line="300" w:lineRule="exact"/>
        <w:ind w:firstLine="426"/>
        <w:jc w:val="both"/>
        <w:rPr>
          <w:b/>
          <w:sz w:val="22"/>
          <w:szCs w:val="22"/>
        </w:rPr>
      </w:pPr>
      <w:r>
        <w:rPr>
          <w:sz w:val="20"/>
          <w:szCs w:val="20"/>
        </w:rPr>
        <w:t>Alte informații: ............................................................................................</w:t>
      </w:r>
    </w:p>
    <w:p w:rsidR="003F1AD2" w:rsidRDefault="003F1AD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97AEF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 xml:space="preserve"> mulțumim pentru urgența conform</w:t>
      </w:r>
      <w:r w:rsidR="00397AEF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>rii la plata obligațiilor c</w:t>
      </w:r>
      <w:r w:rsidR="00397AEF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>tre bugetul local</w:t>
      </w:r>
      <w:r w:rsidR="00A469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56FC1" w:rsidRDefault="00456FC1">
      <w:pPr>
        <w:ind w:firstLine="426"/>
        <w:jc w:val="both"/>
        <w:rPr>
          <w:sz w:val="20"/>
          <w:szCs w:val="20"/>
        </w:rPr>
      </w:pPr>
    </w:p>
    <w:p w:rsidR="003F1AD2" w:rsidRDefault="003F1AD2">
      <w:pPr>
        <w:jc w:val="both"/>
        <w:rPr>
          <w:sz w:val="20"/>
          <w:szCs w:val="20"/>
        </w:rPr>
      </w:pPr>
    </w:p>
    <w:p w:rsidR="003F1AD2" w:rsidRDefault="003F1AD2">
      <w:pPr>
        <w:autoSpaceDE w:val="0"/>
        <w:jc w:val="center"/>
        <w:rPr>
          <w:b/>
          <w:bCs/>
          <w:sz w:val="14"/>
          <w:szCs w:val="20"/>
          <w:lang w:val="it-IT"/>
        </w:rPr>
      </w:pPr>
      <w:r>
        <w:rPr>
          <w:b/>
          <w:sz w:val="20"/>
          <w:szCs w:val="20"/>
        </w:rPr>
        <w:t>Conduc</w:t>
      </w:r>
      <w:r w:rsidR="00397AEF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torul organului fiscal local,</w:t>
      </w:r>
    </w:p>
    <w:p w:rsidR="003F1AD2" w:rsidRDefault="003F1AD2">
      <w:pPr>
        <w:jc w:val="center"/>
        <w:rPr>
          <w:b/>
          <w:bCs/>
          <w:sz w:val="14"/>
          <w:szCs w:val="20"/>
          <w:lang w:val="it-IT"/>
        </w:rPr>
      </w:pPr>
    </w:p>
    <w:p w:rsidR="003F1AD2" w:rsidRDefault="003F1AD2">
      <w:pPr>
        <w:jc w:val="center"/>
        <w:rPr>
          <w:b/>
          <w:bCs/>
          <w:sz w:val="14"/>
          <w:szCs w:val="14"/>
          <w:lang w:val="it-IT"/>
        </w:rPr>
      </w:pPr>
      <w:r>
        <w:rPr>
          <w:b/>
          <w:bCs/>
          <w:sz w:val="20"/>
          <w:szCs w:val="20"/>
          <w:lang w:val="it-IT"/>
        </w:rPr>
        <w:t>L.S.</w:t>
      </w:r>
      <w:r w:rsidR="00A4695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…………………………………</w:t>
      </w:r>
    </w:p>
    <w:p w:rsidR="003F1AD2" w:rsidRDefault="003F1AD2">
      <w:pPr>
        <w:autoSpaceDE w:val="0"/>
        <w:jc w:val="center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(</w:t>
      </w:r>
      <w:r w:rsidR="00495641">
        <w:rPr>
          <w:b/>
          <w:bCs/>
          <w:sz w:val="14"/>
          <w:szCs w:val="14"/>
          <w:lang w:val="it-IT"/>
        </w:rPr>
        <w:t>Numele, prenumele</w:t>
      </w:r>
      <w:r>
        <w:rPr>
          <w:b/>
          <w:bCs/>
          <w:sz w:val="14"/>
          <w:szCs w:val="14"/>
          <w:lang w:val="it-IT"/>
        </w:rPr>
        <w:t xml:space="preserve"> </w:t>
      </w:r>
      <w:r w:rsidR="00397AEF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397AEF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456FC1" w:rsidRDefault="00456FC1">
      <w:pPr>
        <w:autoSpaceDE w:val="0"/>
        <w:jc w:val="center"/>
      </w:pPr>
    </w:p>
    <w:p w:rsidR="003F1AD2" w:rsidRDefault="003F1AD2">
      <w:pPr>
        <w:autoSpaceDE w:val="0"/>
        <w:jc w:val="center"/>
      </w:pPr>
    </w:p>
    <w:p w:rsidR="003F1AD2" w:rsidRDefault="003F1AD2">
      <w:pPr>
        <w:autoSpaceDE w:val="0"/>
        <w:jc w:val="right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Persoan</w:t>
      </w:r>
      <w:r w:rsidR="00397AEF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 xml:space="preserve"> de contact: ......................................................</w:t>
      </w:r>
    </w:p>
    <w:p w:rsidR="003F1AD2" w:rsidRDefault="003F1AD2">
      <w:pPr>
        <w:autoSpaceDE w:val="0"/>
        <w:jc w:val="right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(Numele și prenumele)</w:t>
      </w:r>
    </w:p>
    <w:p w:rsidR="003F1AD2" w:rsidRDefault="003F1AD2">
      <w:pPr>
        <w:autoSpaceDE w:val="0"/>
        <w:jc w:val="right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Telefon .................................................</w:t>
      </w:r>
    </w:p>
    <w:p w:rsidR="003F1AD2" w:rsidRDefault="003F1AD2">
      <w:pPr>
        <w:autoSpaceDE w:val="0"/>
        <w:jc w:val="right"/>
      </w:pPr>
      <w:r>
        <w:rPr>
          <w:b/>
          <w:bCs/>
          <w:sz w:val="14"/>
          <w:szCs w:val="14"/>
          <w:lang w:val="it-IT"/>
        </w:rPr>
        <w:t>e-mail: .............................................................@.......................</w:t>
      </w:r>
    </w:p>
    <w:sectPr w:rsidR="003F1AD2" w:rsidSect="00AD25D5">
      <w:pgSz w:w="11906" w:h="16838"/>
      <w:pgMar w:top="851" w:right="746" w:bottom="360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15" w:rsidRDefault="00417815">
      <w:r>
        <w:separator/>
      </w:r>
    </w:p>
  </w:endnote>
  <w:endnote w:type="continuationSeparator" w:id="1">
    <w:p w:rsidR="00417815" w:rsidRDefault="0041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15" w:rsidRDefault="00417815">
      <w:r>
        <w:separator/>
      </w:r>
    </w:p>
  </w:footnote>
  <w:footnote w:type="continuationSeparator" w:id="1">
    <w:p w:rsidR="00417815" w:rsidRDefault="00417815">
      <w:r>
        <w:continuationSeparator/>
      </w:r>
    </w:p>
  </w:footnote>
  <w:footnote w:id="2">
    <w:p w:rsidR="003F1AD2" w:rsidRDefault="003F1AD2" w:rsidP="002535FC">
      <w:pPr>
        <w:pStyle w:val="FootnoteText"/>
        <w:tabs>
          <w:tab w:val="left" w:pos="284"/>
        </w:tabs>
        <w:jc w:val="both"/>
      </w:pPr>
      <w:r>
        <w:rPr>
          <w:rStyle w:val="FootnoteCharacters"/>
        </w:rPr>
        <w:footnoteRef/>
      </w:r>
      <w:r w:rsidR="00A46950" w:rsidRPr="00A46950">
        <w:rPr>
          <w:sz w:val="22"/>
          <w:vertAlign w:val="superscript"/>
        </w:rPr>
        <w:t>)</w:t>
      </w:r>
      <w:r>
        <w:rPr>
          <w:sz w:val="22"/>
        </w:rPr>
        <w:tab/>
        <w:t xml:space="preserve"> </w:t>
      </w:r>
      <w:r>
        <w:rPr>
          <w:sz w:val="16"/>
          <w:szCs w:val="14"/>
        </w:rPr>
        <w:t>Se va completa: codul de identificare fiscală (codul numeric personal, numărul de identificare fiscală, după caz); etc.</w:t>
      </w:r>
    </w:p>
  </w:footnote>
  <w:footnote w:id="3">
    <w:p w:rsidR="003F1AD2" w:rsidRDefault="003F1AD2" w:rsidP="002535FC">
      <w:pPr>
        <w:pStyle w:val="FootnoteText"/>
        <w:tabs>
          <w:tab w:val="left" w:pos="284"/>
        </w:tabs>
      </w:pPr>
      <w:r>
        <w:rPr>
          <w:rStyle w:val="FootnoteCharacters"/>
        </w:rPr>
        <w:footnoteRef/>
      </w:r>
      <w:r w:rsidR="00A46950" w:rsidRPr="00A46950">
        <w:rPr>
          <w:sz w:val="22"/>
          <w:vertAlign w:val="superscript"/>
        </w:rPr>
        <w:t>)</w:t>
      </w:r>
      <w:r>
        <w:rPr>
          <w:sz w:val="22"/>
        </w:rPr>
        <w:tab/>
        <w:t xml:space="preserve"> </w:t>
      </w:r>
      <w:r>
        <w:rPr>
          <w:sz w:val="16"/>
          <w:szCs w:val="14"/>
        </w:rPr>
        <w:t>Se va preciza denumirea creanţei fiscale principale: impozit, taxă, amendă sau alte sume datorate bugetului</w:t>
      </w:r>
      <w:r w:rsidR="00A46950">
        <w:rPr>
          <w:sz w:val="16"/>
          <w:szCs w:val="14"/>
        </w:rPr>
        <w:t xml:space="preserve"> local, ori accesorii, după caz.</w:t>
      </w:r>
    </w:p>
  </w:footnote>
  <w:footnote w:id="4">
    <w:p w:rsidR="003F1AD2" w:rsidRDefault="003F1AD2" w:rsidP="002535FC">
      <w:pPr>
        <w:pStyle w:val="FootnoteText"/>
        <w:tabs>
          <w:tab w:val="left" w:pos="284"/>
        </w:tabs>
      </w:pPr>
      <w:r>
        <w:rPr>
          <w:rStyle w:val="FootnoteCharacters"/>
        </w:rPr>
        <w:footnoteRef/>
      </w:r>
      <w:r w:rsidR="00A46950" w:rsidRPr="00A46950">
        <w:rPr>
          <w:sz w:val="22"/>
          <w:vertAlign w:val="superscript"/>
        </w:rPr>
        <w:t>)</w:t>
      </w:r>
      <w:r>
        <w:rPr>
          <w:sz w:val="22"/>
        </w:rPr>
        <w:tab/>
        <w:t xml:space="preserve"> </w:t>
      </w:r>
      <w:r>
        <w:rPr>
          <w:sz w:val="16"/>
          <w:szCs w:val="14"/>
        </w:rPr>
        <w:t>Decizia de impunere, procesul-verbal de constatare a contravenției, hotărârea judecătorească, contractele de locațiune înregistrate la organele fiscale (A.N.A.F.) sau încheiate în formă autentică (conform art. 1796</w:t>
      </w:r>
      <w:r w:rsidR="00A46950">
        <w:rPr>
          <w:sz w:val="16"/>
          <w:szCs w:val="14"/>
        </w:rPr>
        <w:t>–</w:t>
      </w:r>
      <w:r>
        <w:rPr>
          <w:sz w:val="16"/>
          <w:szCs w:val="14"/>
        </w:rPr>
        <w:t xml:space="preserve">1798 din Codul </w:t>
      </w:r>
      <w:r w:rsidR="00A46950">
        <w:rPr>
          <w:sz w:val="16"/>
          <w:szCs w:val="14"/>
        </w:rPr>
        <w:t>c</w:t>
      </w:r>
      <w:r>
        <w:rPr>
          <w:sz w:val="16"/>
          <w:szCs w:val="14"/>
        </w:rPr>
        <w:t>ivil), alte înscrisuri care, potrivit legii, constituie titluri executorii.</w:t>
      </w:r>
    </w:p>
  </w:footnote>
  <w:footnote w:id="5">
    <w:p w:rsidR="003F1AD2" w:rsidRDefault="003F1AD2" w:rsidP="002535FC">
      <w:pPr>
        <w:pStyle w:val="FootnoteText"/>
        <w:tabs>
          <w:tab w:val="left" w:pos="284"/>
        </w:tabs>
        <w:jc w:val="both"/>
      </w:pPr>
      <w:r>
        <w:rPr>
          <w:rStyle w:val="FootnoteCharacters"/>
        </w:rPr>
        <w:footnoteRef/>
      </w:r>
      <w:r w:rsidR="00A46950" w:rsidRPr="00A46950">
        <w:rPr>
          <w:sz w:val="22"/>
          <w:vertAlign w:val="superscript"/>
        </w:rPr>
        <w:t>)</w:t>
      </w:r>
      <w:r>
        <w:rPr>
          <w:sz w:val="22"/>
        </w:rPr>
        <w:tab/>
        <w:t xml:space="preserve"> </w:t>
      </w:r>
      <w:r>
        <w:rPr>
          <w:sz w:val="16"/>
          <w:szCs w:val="14"/>
        </w:rPr>
        <w:t>Majorările de întârziere se vor calcula în continuare până la data plăţii sau stingerii, inclusiv, conform art.183 din Legea nr. 207/2015 privind Codul de procedură fiscală, cu modificările şi completările ulterioare</w:t>
      </w:r>
      <w:r>
        <w:rPr>
          <w:spacing w:val="-2"/>
          <w:sz w:val="16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C1"/>
    <w:rsid w:val="000C1C3E"/>
    <w:rsid w:val="00202ED6"/>
    <w:rsid w:val="002535FC"/>
    <w:rsid w:val="00397AEF"/>
    <w:rsid w:val="003F1AD2"/>
    <w:rsid w:val="00417815"/>
    <w:rsid w:val="00456FC1"/>
    <w:rsid w:val="00495641"/>
    <w:rsid w:val="00657783"/>
    <w:rsid w:val="00677405"/>
    <w:rsid w:val="006E313B"/>
    <w:rsid w:val="006F2AA7"/>
    <w:rsid w:val="00764AF6"/>
    <w:rsid w:val="00772B7A"/>
    <w:rsid w:val="007B3550"/>
    <w:rsid w:val="008119D9"/>
    <w:rsid w:val="00907B9F"/>
    <w:rsid w:val="00945AEE"/>
    <w:rsid w:val="00A46950"/>
    <w:rsid w:val="00AC1205"/>
    <w:rsid w:val="00AD25D5"/>
    <w:rsid w:val="00C6104E"/>
    <w:rsid w:val="00D4369D"/>
    <w:rsid w:val="00D4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D5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AD25D5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lang w:val="en-US"/>
    </w:rPr>
  </w:style>
  <w:style w:type="paragraph" w:styleId="Heading3">
    <w:name w:val="heading 3"/>
    <w:basedOn w:val="Normal"/>
    <w:next w:val="Normal"/>
    <w:qFormat/>
    <w:rsid w:val="00AD25D5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D25D5"/>
  </w:style>
  <w:style w:type="character" w:customStyle="1" w:styleId="WW8Num1z1">
    <w:name w:val="WW8Num1z1"/>
    <w:rsid w:val="00AD25D5"/>
  </w:style>
  <w:style w:type="character" w:customStyle="1" w:styleId="WW8Num1z2">
    <w:name w:val="WW8Num1z2"/>
    <w:rsid w:val="00AD25D5"/>
  </w:style>
  <w:style w:type="character" w:customStyle="1" w:styleId="WW8Num1z3">
    <w:name w:val="WW8Num1z3"/>
    <w:rsid w:val="00AD25D5"/>
  </w:style>
  <w:style w:type="character" w:customStyle="1" w:styleId="WW8Num1z4">
    <w:name w:val="WW8Num1z4"/>
    <w:rsid w:val="00AD25D5"/>
  </w:style>
  <w:style w:type="character" w:customStyle="1" w:styleId="WW8Num1z5">
    <w:name w:val="WW8Num1z5"/>
    <w:rsid w:val="00AD25D5"/>
  </w:style>
  <w:style w:type="character" w:customStyle="1" w:styleId="WW8Num1z6">
    <w:name w:val="WW8Num1z6"/>
    <w:rsid w:val="00AD25D5"/>
  </w:style>
  <w:style w:type="character" w:customStyle="1" w:styleId="WW8Num1z7">
    <w:name w:val="WW8Num1z7"/>
    <w:rsid w:val="00AD25D5"/>
  </w:style>
  <w:style w:type="character" w:customStyle="1" w:styleId="WW8Num1z8">
    <w:name w:val="WW8Num1z8"/>
    <w:rsid w:val="00AD25D5"/>
  </w:style>
  <w:style w:type="character" w:customStyle="1" w:styleId="WW8Num2z0">
    <w:name w:val="WW8Num2z0"/>
    <w:rsid w:val="00AD25D5"/>
    <w:rPr>
      <w:sz w:val="16"/>
      <w:szCs w:val="16"/>
    </w:rPr>
  </w:style>
  <w:style w:type="character" w:customStyle="1" w:styleId="WW8Num2z1">
    <w:name w:val="WW8Num2z1"/>
    <w:rsid w:val="00AD25D5"/>
  </w:style>
  <w:style w:type="character" w:customStyle="1" w:styleId="WW8Num2z2">
    <w:name w:val="WW8Num2z2"/>
    <w:rsid w:val="00AD25D5"/>
  </w:style>
  <w:style w:type="character" w:customStyle="1" w:styleId="WW8Num2z3">
    <w:name w:val="WW8Num2z3"/>
    <w:rsid w:val="00AD25D5"/>
  </w:style>
  <w:style w:type="character" w:customStyle="1" w:styleId="WW8Num2z4">
    <w:name w:val="WW8Num2z4"/>
    <w:rsid w:val="00AD25D5"/>
  </w:style>
  <w:style w:type="character" w:customStyle="1" w:styleId="WW8Num2z5">
    <w:name w:val="WW8Num2z5"/>
    <w:rsid w:val="00AD25D5"/>
  </w:style>
  <w:style w:type="character" w:customStyle="1" w:styleId="WW8Num2z6">
    <w:name w:val="WW8Num2z6"/>
    <w:rsid w:val="00AD25D5"/>
  </w:style>
  <w:style w:type="character" w:customStyle="1" w:styleId="WW8Num2z7">
    <w:name w:val="WW8Num2z7"/>
    <w:rsid w:val="00AD25D5"/>
  </w:style>
  <w:style w:type="character" w:customStyle="1" w:styleId="WW8Num2z8">
    <w:name w:val="WW8Num2z8"/>
    <w:rsid w:val="00AD25D5"/>
  </w:style>
  <w:style w:type="character" w:customStyle="1" w:styleId="FootnoteCharacters">
    <w:name w:val="Footnote Characters"/>
    <w:rsid w:val="00AD25D5"/>
    <w:rPr>
      <w:vertAlign w:val="superscript"/>
    </w:rPr>
  </w:style>
  <w:style w:type="character" w:customStyle="1" w:styleId="BodyTextIndentChar">
    <w:name w:val="Body Text Indent Char"/>
    <w:rsid w:val="00AD25D5"/>
    <w:rPr>
      <w:sz w:val="24"/>
      <w:szCs w:val="24"/>
    </w:rPr>
  </w:style>
  <w:style w:type="character" w:styleId="FootnoteReference">
    <w:name w:val="footnote reference"/>
    <w:rsid w:val="00AD25D5"/>
    <w:rPr>
      <w:vertAlign w:val="superscript"/>
    </w:rPr>
  </w:style>
  <w:style w:type="character" w:customStyle="1" w:styleId="EndnoteCharacters">
    <w:name w:val="Endnote Characters"/>
    <w:rsid w:val="00AD25D5"/>
    <w:rPr>
      <w:vertAlign w:val="superscript"/>
    </w:rPr>
  </w:style>
  <w:style w:type="character" w:customStyle="1" w:styleId="WW-EndnoteCharacters">
    <w:name w:val="WW-Endnote Characters"/>
    <w:rsid w:val="00AD25D5"/>
  </w:style>
  <w:style w:type="character" w:styleId="EndnoteReference">
    <w:name w:val="endnote reference"/>
    <w:rsid w:val="00AD25D5"/>
    <w:rPr>
      <w:vertAlign w:val="superscript"/>
    </w:rPr>
  </w:style>
  <w:style w:type="paragraph" w:customStyle="1" w:styleId="Heading">
    <w:name w:val="Heading"/>
    <w:basedOn w:val="Normal"/>
    <w:next w:val="BodyText"/>
    <w:rsid w:val="00AD25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D25D5"/>
    <w:pPr>
      <w:jc w:val="both"/>
    </w:pPr>
  </w:style>
  <w:style w:type="paragraph" w:styleId="List">
    <w:name w:val="List"/>
    <w:basedOn w:val="BodyText"/>
    <w:rsid w:val="00AD25D5"/>
    <w:rPr>
      <w:rFonts w:cs="Mangal"/>
    </w:rPr>
  </w:style>
  <w:style w:type="paragraph" w:styleId="Caption">
    <w:name w:val="caption"/>
    <w:basedOn w:val="Normal"/>
    <w:qFormat/>
    <w:rsid w:val="00AD25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D25D5"/>
    <w:pPr>
      <w:suppressLineNumbers/>
    </w:pPr>
    <w:rPr>
      <w:rFonts w:cs="Mangal"/>
    </w:rPr>
  </w:style>
  <w:style w:type="paragraph" w:styleId="BodyText2">
    <w:name w:val="Body Text 2"/>
    <w:basedOn w:val="Normal"/>
    <w:rsid w:val="00AD25D5"/>
    <w:pPr>
      <w:jc w:val="both"/>
    </w:pPr>
    <w:rPr>
      <w:sz w:val="22"/>
      <w:lang w:val="en-US"/>
    </w:rPr>
  </w:style>
  <w:style w:type="paragraph" w:styleId="FootnoteText">
    <w:name w:val="footnote text"/>
    <w:basedOn w:val="Normal"/>
    <w:rsid w:val="00AD25D5"/>
    <w:rPr>
      <w:sz w:val="20"/>
      <w:szCs w:val="20"/>
    </w:rPr>
  </w:style>
  <w:style w:type="paragraph" w:customStyle="1" w:styleId="DefaultText">
    <w:name w:val="Default Text"/>
    <w:basedOn w:val="Normal"/>
    <w:rsid w:val="00AD25D5"/>
    <w:rPr>
      <w:szCs w:val="20"/>
      <w:lang w:val="en-US"/>
    </w:rPr>
  </w:style>
  <w:style w:type="paragraph" w:styleId="BodyTextIndent">
    <w:name w:val="Body Text Indent"/>
    <w:basedOn w:val="Normal"/>
    <w:rsid w:val="00AD25D5"/>
    <w:pPr>
      <w:spacing w:after="120"/>
      <w:ind w:left="283"/>
    </w:pPr>
  </w:style>
  <w:style w:type="paragraph" w:customStyle="1" w:styleId="FrameContents">
    <w:name w:val="Frame Contents"/>
    <w:basedOn w:val="Normal"/>
    <w:rsid w:val="00AD25D5"/>
  </w:style>
  <w:style w:type="paragraph" w:customStyle="1" w:styleId="TableContents">
    <w:name w:val="Table Contents"/>
    <w:basedOn w:val="Normal"/>
    <w:rsid w:val="00AD25D5"/>
    <w:pPr>
      <w:suppressLineNumbers/>
    </w:pPr>
  </w:style>
  <w:style w:type="paragraph" w:customStyle="1" w:styleId="TableHeading">
    <w:name w:val="Table Heading"/>
    <w:basedOn w:val="TableContents"/>
    <w:rsid w:val="00AD25D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F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IT</vt:lpstr>
      <vt:lpstr>MODEL IT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IT</dc:title>
  <dc:creator>vio</dc:creator>
  <cp:lastModifiedBy>GX745</cp:lastModifiedBy>
  <cp:revision>2</cp:revision>
  <cp:lastPrinted>1601-01-01T00:00:00Z</cp:lastPrinted>
  <dcterms:created xsi:type="dcterms:W3CDTF">2016-03-15T17:16:00Z</dcterms:created>
  <dcterms:modified xsi:type="dcterms:W3CDTF">2016-03-15T17:16:00Z</dcterms:modified>
</cp:coreProperties>
</file>